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3B" w:rsidRPr="00D7603B" w:rsidRDefault="00D7603B" w:rsidP="00D7603B">
      <w:pPr>
        <w:shd w:val="clear" w:color="auto" w:fill="FFFFFF"/>
        <w:spacing w:after="60" w:line="29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</w:pPr>
      <w:r w:rsidRPr="00D7603B">
        <w:rPr>
          <w:rFonts w:ascii="Times New Roman" w:eastAsia="Times New Roman" w:hAnsi="Times New Roman" w:cs="Times New Roman"/>
          <w:b/>
          <w:bCs/>
          <w:color w:val="404040"/>
          <w:spacing w:val="-4"/>
          <w:sz w:val="28"/>
          <w:szCs w:val="28"/>
          <w:bdr w:val="none" w:sz="0" w:space="0" w:color="auto" w:frame="1"/>
        </w:rPr>
        <w:t>TỔNG CỤC THUẾ THÔNG BÁO</w:t>
      </w:r>
    </w:p>
    <w:p w:rsidR="00D7603B" w:rsidRPr="00D7603B" w:rsidRDefault="00D7603B" w:rsidP="00D7603B">
      <w:pPr>
        <w:shd w:val="clear" w:color="auto" w:fill="FFFFFF"/>
        <w:spacing w:line="32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</w:pPr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V/v: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Nâng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cấp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ứng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dụng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 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thuế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điện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tử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(NTĐT)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đáp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ứng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</w:rPr>
        <w:t> 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Thông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tư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300/2016/TT-BTC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ngày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15/11/2016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của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Bộ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Tài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pacing w:val="-4"/>
          <w:sz w:val="28"/>
          <w:szCs w:val="28"/>
          <w:bdr w:val="none" w:sz="0" w:space="0" w:color="auto" w:frame="1"/>
        </w:rPr>
        <w:t>Chính</w:t>
      </w:r>
      <w:proofErr w:type="spellEnd"/>
    </w:p>
    <w:p w:rsidR="00D7603B" w:rsidRPr="00D7603B" w:rsidRDefault="00D7603B" w:rsidP="00D7603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proofErr w:type="spellStart"/>
      <w:r w:rsidRPr="00D760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Nhằm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đ</w:t>
      </w:r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áp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ứng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yêu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cầu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nghiệp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vụ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theo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thông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tư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300/2016/TT-BTC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ngày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 xml:space="preserve"> 15/11/</w:t>
      </w:r>
      <w:proofErr w:type="gramStart"/>
      <w:r w:rsidRPr="00D7603B">
        <w:rPr>
          <w:rFonts w:ascii="Times New Roman" w:eastAsia="Times New Roman" w:hAnsi="Times New Roman" w:cs="Times New Roman"/>
          <w:color w:val="404040"/>
          <w:spacing w:val="-4"/>
          <w:sz w:val="28"/>
          <w:szCs w:val="28"/>
          <w:bdr w:val="none" w:sz="0" w:space="0" w:color="auto" w:frame="1"/>
        </w:rPr>
        <w:t>2016  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Bộ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Tài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chính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hành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ngày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15/11/2016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về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quy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định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sửa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đổi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bổ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hệ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thống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lục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ngân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sách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nhà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nước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ứng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dụng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thuế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điện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tử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(</w:t>
      </w:r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NTĐT)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tiểu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hạch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1/1/2017,</w:t>
      </w:r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cụ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thể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như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sau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:</w:t>
      </w:r>
    </w:p>
    <w:p w:rsidR="00D7603B" w:rsidRPr="00D7603B" w:rsidRDefault="00D7603B" w:rsidP="00D760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-</w:t>
      </w:r>
      <w:r w:rsidRPr="00D7603B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</w:rPr>
        <w:t>    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Mã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1800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bao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gồm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các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mã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nội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dụng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kinh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tế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: 1801, 1802</w:t>
      </w:r>
      <w:proofErr w:type="gram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,...</w:t>
      </w:r>
      <w:proofErr w:type="gram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1806, 1849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được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chuyển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thành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mã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tiểu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từ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2016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trở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về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trước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.</w:t>
      </w:r>
    </w:p>
    <w:p w:rsidR="00D7603B" w:rsidRPr="00D7603B" w:rsidRDefault="00D7603B" w:rsidP="00D7603B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-</w:t>
      </w:r>
      <w:r w:rsidRPr="00D7603B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</w:rPr>
        <w:t>    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Đối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với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18"/>
          <w:szCs w:val="18"/>
          <w:bdr w:val="none" w:sz="0" w:space="0" w:color="auto" w:frame="1"/>
        </w:rPr>
        <w:t> 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18"/>
          <w:szCs w:val="18"/>
          <w:bdr w:val="none" w:sz="0" w:space="0" w:color="auto" w:frame="1"/>
        </w:rPr>
        <w:t> 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phát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sinh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từ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2017: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bổ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các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mã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Nội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kinh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tế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(NDKT): 2862, 2863, 2864, chi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tiết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như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sau</w:t>
      </w:r>
      <w:proofErr w:type="spellEnd"/>
      <w:r w:rsidRPr="00D7603B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:</w:t>
      </w:r>
    </w:p>
    <w:p w:rsidR="00D7603B" w:rsidRPr="00D7603B" w:rsidRDefault="00D7603B" w:rsidP="00D760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3.000.000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1.000.000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tiểu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2862.</w:t>
      </w:r>
    </w:p>
    <w:p w:rsidR="00D7603B" w:rsidRPr="00D7603B" w:rsidRDefault="00D7603B" w:rsidP="00D760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+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2.000.000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tiểu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2863.</w:t>
      </w:r>
    </w:p>
    <w:p w:rsidR="00D7603B" w:rsidRPr="00D7603B" w:rsidRDefault="00D7603B" w:rsidP="00D760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 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1.000.000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proofErr w:type="gram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proofErr w:type="gram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mức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300.000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tiểu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2864.</w:t>
      </w:r>
    </w:p>
    <w:p w:rsidR="00D7603B" w:rsidRPr="00D7603B" w:rsidRDefault="00D7603B" w:rsidP="00D760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Tải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liệu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u w:val="single"/>
          <w:bdr w:val="none" w:sz="0" w:space="0" w:color="auto" w:frame="1"/>
        </w:rPr>
        <w:fldChar w:fldCharType="begin"/>
      </w:r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u w:val="single"/>
          <w:bdr w:val="none" w:sz="0" w:space="0" w:color="auto" w:frame="1"/>
        </w:rPr>
        <w:instrText xml:space="preserve"> HYPERLINK "http://ihtkkresource.gdt.gov.vn/ihtkk_nnt_resource/resources/NTDT/Huong_dan_su_dung_Nop_LPMB.rar" </w:instrText>
      </w:r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u w:val="single"/>
          <w:bdr w:val="none" w:sz="0" w:space="0" w:color="auto" w:frame="1"/>
        </w:rPr>
        <w:fldChar w:fldCharType="separate"/>
      </w:r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</w:rPr>
        <w:t>Tại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</w:rPr>
        <w:t>đây</w:t>
      </w:r>
      <w:proofErr w:type="spellEnd"/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</w:rPr>
        <w:t>.</w:t>
      </w:r>
      <w:r w:rsidRPr="00D7603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u w:val="single"/>
          <w:bdr w:val="none" w:sz="0" w:space="0" w:color="auto" w:frame="1"/>
        </w:rPr>
        <w:fldChar w:fldCharType="end"/>
      </w:r>
    </w:p>
    <w:p w:rsidR="00D7603B" w:rsidRPr="00D7603B" w:rsidRDefault="00D7603B" w:rsidP="00D7603B">
      <w:pPr>
        <w:shd w:val="clear" w:color="auto" w:fill="FFFFFF"/>
        <w:spacing w:after="6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proofErr w:type="spellStart"/>
      <w:proofErr w:type="gram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Tổng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cục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D760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NTĐT.</w:t>
      </w:r>
      <w:proofErr w:type="gramEnd"/>
    </w:p>
    <w:p w:rsidR="00D7603B" w:rsidRPr="00D7603B" w:rsidRDefault="00D7603B" w:rsidP="00D7603B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04040"/>
          <w:sz w:val="18"/>
          <w:szCs w:val="18"/>
        </w:rPr>
      </w:pPr>
      <w:proofErr w:type="spellStart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Trân</w:t>
      </w:r>
      <w:proofErr w:type="spellEnd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ơn</w:t>
      </w:r>
      <w:proofErr w:type="spellEnd"/>
      <w:proofErr w:type="gramStart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D76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918E8" w:rsidRDefault="008918E8">
      <w:bookmarkStart w:id="0" w:name="_GoBack"/>
      <w:bookmarkEnd w:id="0"/>
    </w:p>
    <w:sectPr w:rsidR="0089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3B"/>
    <w:rsid w:val="008918E8"/>
    <w:rsid w:val="00D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03B"/>
  </w:style>
  <w:style w:type="character" w:styleId="Hyperlink">
    <w:name w:val="Hyperlink"/>
    <w:basedOn w:val="DefaultParagraphFont"/>
    <w:uiPriority w:val="99"/>
    <w:semiHidden/>
    <w:unhideWhenUsed/>
    <w:rsid w:val="00D76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03B"/>
  </w:style>
  <w:style w:type="character" w:styleId="Hyperlink">
    <w:name w:val="Hyperlink"/>
    <w:basedOn w:val="DefaultParagraphFont"/>
    <w:uiPriority w:val="99"/>
    <w:semiHidden/>
    <w:unhideWhenUsed/>
    <w:rsid w:val="00D7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4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8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1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1129</Characters>
  <Application>Microsoft Office Word</Application>
  <DocSecurity>0</DocSecurity>
  <Lines>28</Lines>
  <Paragraphs>36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2017-01-05T01:10:00Z</dcterms:created>
  <dcterms:modified xsi:type="dcterms:W3CDTF">2017-01-05T01:10:00Z</dcterms:modified>
</cp:coreProperties>
</file>